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2E89C" w14:textId="643B294C" w:rsidR="006E54F8" w:rsidRDefault="006E54F8" w:rsidP="00FD2B01">
      <w:pPr>
        <w:tabs>
          <w:tab w:val="left" w:pos="5670"/>
        </w:tabs>
        <w:rPr>
          <w:rFonts w:ascii="Arial Narrow" w:hAnsi="Arial Narrow"/>
        </w:rPr>
      </w:pPr>
      <w:r>
        <w:rPr>
          <w:rFonts w:ascii="Arial Narrow" w:hAnsi="Arial Narrow"/>
          <w:noProof/>
        </w:rPr>
        <w:drawing>
          <wp:anchor distT="0" distB="0" distL="114300" distR="114300" simplePos="0" relativeHeight="251658240" behindDoc="0" locked="0" layoutInCell="1" allowOverlap="1" wp14:anchorId="3CA236FE" wp14:editId="07C2CD21">
            <wp:simplePos x="0" y="0"/>
            <wp:positionH relativeFrom="column">
              <wp:posOffset>-416560</wp:posOffset>
            </wp:positionH>
            <wp:positionV relativeFrom="page">
              <wp:posOffset>125257</wp:posOffset>
            </wp:positionV>
            <wp:extent cx="1549400" cy="17145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9400" cy="1714500"/>
                    </a:xfrm>
                    <a:prstGeom prst="rect">
                      <a:avLst/>
                    </a:prstGeom>
                    <a:noFill/>
                  </pic:spPr>
                </pic:pic>
              </a:graphicData>
            </a:graphic>
            <wp14:sizeRelH relativeFrom="page">
              <wp14:pctWidth>0</wp14:pctWidth>
            </wp14:sizeRelH>
            <wp14:sizeRelV relativeFrom="page">
              <wp14:pctHeight>0</wp14:pctHeight>
            </wp14:sizeRelV>
          </wp:anchor>
        </w:drawing>
      </w:r>
      <w:r w:rsidR="00FD2B01">
        <w:rPr>
          <w:rFonts w:ascii="Arial Narrow" w:hAnsi="Arial Narrow"/>
        </w:rPr>
        <w:tab/>
      </w:r>
    </w:p>
    <w:p w14:paraId="129280C7" w14:textId="7A4FC0F9" w:rsidR="006E54F8" w:rsidRDefault="006E54F8" w:rsidP="006E54F8">
      <w:pPr>
        <w:rPr>
          <w:rFonts w:ascii="Arial Narrow" w:hAnsi="Arial Narrow"/>
        </w:rPr>
      </w:pPr>
    </w:p>
    <w:p w14:paraId="071AA5A8" w14:textId="1A9EEC76" w:rsidR="006E54F8" w:rsidRDefault="006E54F8" w:rsidP="006E54F8">
      <w:pPr>
        <w:rPr>
          <w:rFonts w:ascii="Arial Narrow" w:hAnsi="Arial Narrow"/>
        </w:rPr>
      </w:pPr>
    </w:p>
    <w:p w14:paraId="4E11BDB6" w14:textId="77777777" w:rsidR="00292478" w:rsidRDefault="003C2D85" w:rsidP="00292478">
      <w:pPr>
        <w:tabs>
          <w:tab w:val="left" w:pos="5670"/>
        </w:tabs>
        <w:spacing w:after="0" w:line="240" w:lineRule="auto"/>
        <w:rPr>
          <w:rFonts w:ascii="Arial Narrow" w:hAnsi="Arial Narrow"/>
        </w:rPr>
      </w:pPr>
      <w:r>
        <w:rPr>
          <w:rFonts w:ascii="Arial Narrow" w:hAnsi="Arial Narrow"/>
        </w:rPr>
        <w:tab/>
      </w:r>
    </w:p>
    <w:p w14:paraId="6536A832" w14:textId="77777777" w:rsidR="00292478" w:rsidRDefault="00292478" w:rsidP="00292478">
      <w:pPr>
        <w:tabs>
          <w:tab w:val="left" w:pos="5670"/>
        </w:tabs>
        <w:spacing w:after="0" w:line="240" w:lineRule="auto"/>
        <w:ind w:left="-567"/>
        <w:rPr>
          <w:rFonts w:ascii="Times New Roman" w:hAnsi="Times New Roman"/>
          <w:sz w:val="20"/>
          <w:szCs w:val="20"/>
        </w:rPr>
      </w:pPr>
    </w:p>
    <w:p w14:paraId="219AEAB7" w14:textId="77777777" w:rsidR="00292478" w:rsidRDefault="00292478" w:rsidP="00292478">
      <w:pPr>
        <w:tabs>
          <w:tab w:val="left" w:pos="5670"/>
        </w:tabs>
        <w:spacing w:after="0" w:line="240" w:lineRule="auto"/>
        <w:ind w:left="-567"/>
        <w:rPr>
          <w:rFonts w:ascii="Times New Roman" w:hAnsi="Times New Roman"/>
          <w:sz w:val="20"/>
          <w:szCs w:val="20"/>
        </w:rPr>
      </w:pPr>
    </w:p>
    <w:p w14:paraId="27DCB52C" w14:textId="4F2B4579" w:rsidR="006E54F8" w:rsidRPr="00292478" w:rsidRDefault="006E54F8" w:rsidP="00292478">
      <w:pPr>
        <w:tabs>
          <w:tab w:val="left" w:pos="5670"/>
        </w:tabs>
        <w:spacing w:after="0" w:line="240" w:lineRule="auto"/>
        <w:ind w:left="-567"/>
        <w:rPr>
          <w:rFonts w:ascii="Arial Narrow" w:hAnsi="Arial Narrow"/>
        </w:rPr>
      </w:pPr>
      <w:r w:rsidRPr="00260109">
        <w:rPr>
          <w:rFonts w:ascii="Times New Roman" w:hAnsi="Times New Roman"/>
          <w:sz w:val="20"/>
          <w:szCs w:val="20"/>
        </w:rPr>
        <w:t>DEPARTEMENT DE L’HERAULT</w:t>
      </w:r>
      <w:r>
        <w:rPr>
          <w:rFonts w:ascii="Times New Roman" w:hAnsi="Times New Roman"/>
          <w:sz w:val="20"/>
          <w:szCs w:val="20"/>
        </w:rPr>
        <w:tab/>
      </w:r>
    </w:p>
    <w:p w14:paraId="21696142" w14:textId="78223BB8" w:rsidR="003C2D85" w:rsidRPr="005251F4" w:rsidRDefault="005251F4" w:rsidP="00A1351A">
      <w:pPr>
        <w:tabs>
          <w:tab w:val="left" w:pos="5670"/>
        </w:tabs>
        <w:spacing w:after="0" w:line="240" w:lineRule="auto"/>
        <w:ind w:left="-567"/>
        <w:rPr>
          <w:rFonts w:ascii="Arial Narrow" w:hAnsi="Arial Narrow"/>
          <w:sz w:val="24"/>
          <w:szCs w:val="24"/>
        </w:rPr>
      </w:pPr>
      <w:r>
        <w:rPr>
          <w:rFonts w:ascii="Times New Roman" w:hAnsi="Times New Roman"/>
          <w:b/>
          <w:sz w:val="24"/>
          <w:szCs w:val="24"/>
        </w:rPr>
        <w:t xml:space="preserve">    </w:t>
      </w:r>
      <w:r w:rsidR="006E54F8" w:rsidRPr="005251F4">
        <w:rPr>
          <w:rFonts w:ascii="Times New Roman" w:hAnsi="Times New Roman"/>
          <w:b/>
          <w:sz w:val="24"/>
          <w:szCs w:val="24"/>
        </w:rPr>
        <w:t>MAIRIE DE BERLO</w:t>
      </w:r>
      <w:r w:rsidR="0047302D" w:rsidRPr="005251F4">
        <w:rPr>
          <w:rFonts w:ascii="Times New Roman" w:hAnsi="Times New Roman"/>
          <w:b/>
          <w:sz w:val="24"/>
          <w:szCs w:val="24"/>
        </w:rPr>
        <w:t>U</w:t>
      </w:r>
    </w:p>
    <w:p w14:paraId="5839C9BB" w14:textId="77777777" w:rsidR="00D340F2" w:rsidRDefault="00D340F2" w:rsidP="00FD2B01">
      <w:pPr>
        <w:tabs>
          <w:tab w:val="left" w:pos="5670"/>
        </w:tabs>
        <w:spacing w:after="0" w:line="240" w:lineRule="auto"/>
        <w:jc w:val="both"/>
        <w:rPr>
          <w:rFonts w:ascii="Arial Narrow" w:hAnsi="Arial Narrow"/>
          <w:b/>
          <w:bCs/>
          <w:sz w:val="20"/>
          <w:szCs w:val="20"/>
        </w:rPr>
      </w:pPr>
    </w:p>
    <w:p w14:paraId="1745C924" w14:textId="09AD8C74" w:rsidR="00FD2B01" w:rsidRDefault="006300FB" w:rsidP="00A522DB">
      <w:pPr>
        <w:tabs>
          <w:tab w:val="left" w:pos="5670"/>
        </w:tabs>
        <w:spacing w:after="0" w:line="240" w:lineRule="auto"/>
        <w:jc w:val="center"/>
        <w:rPr>
          <w:rFonts w:ascii="Arial Narrow" w:hAnsi="Arial Narrow"/>
          <w:b/>
          <w:bCs/>
          <w:sz w:val="24"/>
          <w:szCs w:val="24"/>
        </w:rPr>
      </w:pPr>
      <w:r>
        <w:rPr>
          <w:rFonts w:ascii="Arial Narrow" w:hAnsi="Arial Narrow"/>
          <w:b/>
          <w:bCs/>
          <w:sz w:val="24"/>
          <w:szCs w:val="24"/>
        </w:rPr>
        <w:t>COMPTE-RENDU DU CONSEIL MUNICIPAL</w:t>
      </w:r>
    </w:p>
    <w:p w14:paraId="61F20060" w14:textId="46979BFA" w:rsidR="006300FB" w:rsidRPr="00A522DB" w:rsidRDefault="006300FB" w:rsidP="00A522DB">
      <w:pPr>
        <w:tabs>
          <w:tab w:val="left" w:pos="5670"/>
        </w:tabs>
        <w:spacing w:after="0" w:line="240" w:lineRule="auto"/>
        <w:jc w:val="center"/>
        <w:rPr>
          <w:rFonts w:ascii="Arial Narrow" w:hAnsi="Arial Narrow"/>
          <w:b/>
          <w:bCs/>
          <w:sz w:val="24"/>
          <w:szCs w:val="24"/>
        </w:rPr>
      </w:pPr>
      <w:r>
        <w:rPr>
          <w:rFonts w:ascii="Arial Narrow" w:hAnsi="Arial Narrow"/>
          <w:b/>
          <w:bCs/>
          <w:sz w:val="24"/>
          <w:szCs w:val="24"/>
        </w:rPr>
        <w:t>DU 20 JANVIER 2022</w:t>
      </w:r>
    </w:p>
    <w:p w14:paraId="28EC3974" w14:textId="77777777" w:rsidR="00705642" w:rsidRDefault="00705642" w:rsidP="007A33B7">
      <w:pPr>
        <w:tabs>
          <w:tab w:val="left" w:pos="5670"/>
        </w:tabs>
        <w:spacing w:after="0" w:line="360" w:lineRule="auto"/>
        <w:jc w:val="both"/>
        <w:rPr>
          <w:rFonts w:ascii="Arial Narrow" w:hAnsi="Arial Narrow"/>
        </w:rPr>
      </w:pPr>
    </w:p>
    <w:p w14:paraId="7DBD5E89" w14:textId="77777777" w:rsidR="00705642" w:rsidRDefault="00705642" w:rsidP="00223A1D">
      <w:pPr>
        <w:tabs>
          <w:tab w:val="left" w:pos="5670"/>
        </w:tabs>
        <w:spacing w:after="0" w:line="240" w:lineRule="auto"/>
        <w:jc w:val="both"/>
        <w:rPr>
          <w:rFonts w:ascii="Arial Narrow" w:hAnsi="Arial Narrow"/>
        </w:rPr>
      </w:pPr>
    </w:p>
    <w:p w14:paraId="78A63FEE" w14:textId="34EDF4E2" w:rsidR="004226C2" w:rsidRDefault="00223A1D" w:rsidP="00223A1D">
      <w:pPr>
        <w:tabs>
          <w:tab w:val="left" w:pos="5670"/>
        </w:tabs>
        <w:spacing w:after="0" w:line="240" w:lineRule="auto"/>
        <w:jc w:val="both"/>
        <w:rPr>
          <w:rFonts w:ascii="Arial Narrow" w:hAnsi="Arial Narrow"/>
        </w:rPr>
      </w:pPr>
      <w:r w:rsidRPr="00205D4D">
        <w:rPr>
          <w:rFonts w:ascii="Arial Narrow" w:hAnsi="Arial Narrow"/>
          <w:u w:val="single"/>
        </w:rPr>
        <w:t>Présents</w:t>
      </w:r>
      <w:r>
        <w:rPr>
          <w:rFonts w:ascii="Arial Narrow" w:hAnsi="Arial Narrow"/>
        </w:rPr>
        <w:t> :</w:t>
      </w:r>
      <w:r w:rsidR="0047453D">
        <w:rPr>
          <w:rFonts w:ascii="Arial Narrow" w:hAnsi="Arial Narrow"/>
        </w:rPr>
        <w:t xml:space="preserve"> Christian LIGNON, Claude CARPENA, Claude BENEDETTI, Christelle MOUTIER, Marcel AUTTELET, Mathieu COUDERC, </w:t>
      </w:r>
      <w:r w:rsidR="0047453D">
        <w:rPr>
          <w:rFonts w:ascii="Arial Narrow" w:hAnsi="Arial Narrow"/>
        </w:rPr>
        <w:t>Mathieu</w:t>
      </w:r>
      <w:r w:rsidR="0047453D">
        <w:rPr>
          <w:rFonts w:ascii="Arial Narrow" w:hAnsi="Arial Narrow"/>
        </w:rPr>
        <w:t xml:space="preserve"> MOLINARI, Marie-Odile DARDE, Pascal LOUBES</w:t>
      </w:r>
    </w:p>
    <w:p w14:paraId="2014E8D6" w14:textId="7CA46A5D" w:rsidR="00705642" w:rsidRDefault="00223A1D" w:rsidP="00223A1D">
      <w:pPr>
        <w:tabs>
          <w:tab w:val="left" w:pos="5670"/>
        </w:tabs>
        <w:spacing w:after="0" w:line="240" w:lineRule="auto"/>
        <w:jc w:val="both"/>
        <w:rPr>
          <w:rFonts w:ascii="Arial Narrow" w:hAnsi="Arial Narrow"/>
        </w:rPr>
      </w:pPr>
      <w:r w:rsidRPr="00205D4D">
        <w:rPr>
          <w:rFonts w:ascii="Arial Narrow" w:hAnsi="Arial Narrow"/>
          <w:u w:val="single"/>
        </w:rPr>
        <w:t>Excusés</w:t>
      </w:r>
      <w:r>
        <w:rPr>
          <w:rFonts w:ascii="Arial Narrow" w:hAnsi="Arial Narrow"/>
        </w:rPr>
        <w:t> :</w:t>
      </w:r>
      <w:r w:rsidR="0047453D">
        <w:rPr>
          <w:rFonts w:ascii="Arial Narrow" w:hAnsi="Arial Narrow"/>
        </w:rPr>
        <w:t xml:space="preserve"> Coralie CAUMES</w:t>
      </w:r>
    </w:p>
    <w:p w14:paraId="4650EDAF" w14:textId="2E1C6BA8" w:rsidR="00223A1D" w:rsidRDefault="00223A1D" w:rsidP="00223A1D">
      <w:pPr>
        <w:tabs>
          <w:tab w:val="left" w:pos="5670"/>
        </w:tabs>
        <w:spacing w:after="0" w:line="240" w:lineRule="auto"/>
        <w:jc w:val="both"/>
        <w:rPr>
          <w:rFonts w:ascii="Arial Narrow" w:hAnsi="Arial Narrow"/>
        </w:rPr>
      </w:pPr>
      <w:r w:rsidRPr="00205D4D">
        <w:rPr>
          <w:rFonts w:ascii="Arial Narrow" w:hAnsi="Arial Narrow"/>
          <w:u w:val="single"/>
        </w:rPr>
        <w:t>Procuration</w:t>
      </w:r>
      <w:r>
        <w:rPr>
          <w:rFonts w:ascii="Arial Narrow" w:hAnsi="Arial Narrow"/>
        </w:rPr>
        <w:t xml:space="preserve"> : </w:t>
      </w:r>
      <w:r w:rsidR="0047453D">
        <w:rPr>
          <w:rFonts w:ascii="Arial Narrow" w:hAnsi="Arial Narrow"/>
        </w:rPr>
        <w:t>J</w:t>
      </w:r>
      <w:r w:rsidR="00205D4D">
        <w:rPr>
          <w:rFonts w:ascii="Arial Narrow" w:hAnsi="Arial Narrow"/>
        </w:rPr>
        <w:t>oselyne</w:t>
      </w:r>
      <w:r w:rsidR="0047453D">
        <w:rPr>
          <w:rFonts w:ascii="Arial Narrow" w:hAnsi="Arial Narrow"/>
        </w:rPr>
        <w:t xml:space="preserve"> CEGLEC </w:t>
      </w:r>
      <w:r w:rsidR="00205D4D">
        <w:rPr>
          <w:rFonts w:ascii="Arial Narrow" w:hAnsi="Arial Narrow"/>
        </w:rPr>
        <w:t xml:space="preserve">donne procuration à Christian </w:t>
      </w:r>
      <w:r w:rsidR="0047453D">
        <w:rPr>
          <w:rFonts w:ascii="Arial Narrow" w:hAnsi="Arial Narrow"/>
        </w:rPr>
        <w:t>LIGNON</w:t>
      </w:r>
    </w:p>
    <w:p w14:paraId="135ACA99" w14:textId="1D1B1CC3" w:rsidR="00D37087" w:rsidRDefault="00D37087" w:rsidP="00223A1D">
      <w:pPr>
        <w:tabs>
          <w:tab w:val="left" w:pos="5670"/>
        </w:tabs>
        <w:spacing w:after="0" w:line="240" w:lineRule="auto"/>
        <w:jc w:val="both"/>
        <w:rPr>
          <w:rFonts w:ascii="Arial Narrow" w:hAnsi="Arial Narrow"/>
        </w:rPr>
      </w:pPr>
    </w:p>
    <w:p w14:paraId="342B1BC3" w14:textId="77777777" w:rsidR="00D37087" w:rsidRDefault="00D37087" w:rsidP="00223A1D">
      <w:pPr>
        <w:tabs>
          <w:tab w:val="left" w:pos="5670"/>
        </w:tabs>
        <w:spacing w:after="0" w:line="240" w:lineRule="auto"/>
        <w:jc w:val="both"/>
        <w:rPr>
          <w:rFonts w:ascii="Arial Narrow" w:hAnsi="Arial Narrow"/>
        </w:rPr>
      </w:pPr>
    </w:p>
    <w:p w14:paraId="5595C05F" w14:textId="44E2C43F" w:rsidR="004226C2" w:rsidRPr="00C732E3" w:rsidRDefault="00D37087" w:rsidP="00C732E3">
      <w:pPr>
        <w:pStyle w:val="Paragraphedeliste"/>
        <w:numPr>
          <w:ilvl w:val="0"/>
          <w:numId w:val="4"/>
        </w:numPr>
        <w:tabs>
          <w:tab w:val="left" w:pos="5670"/>
        </w:tabs>
        <w:spacing w:after="0" w:line="240" w:lineRule="auto"/>
        <w:ind w:left="284" w:hanging="284"/>
        <w:jc w:val="both"/>
        <w:rPr>
          <w:rFonts w:ascii="Arial Narrow" w:hAnsi="Arial Narrow"/>
        </w:rPr>
      </w:pPr>
      <w:r w:rsidRPr="00C732E3">
        <w:rPr>
          <w:rFonts w:ascii="Arial Narrow" w:hAnsi="Arial Narrow"/>
        </w:rPr>
        <w:t>Approbation du compte-rendu du dernier Conseil municipal.</w:t>
      </w:r>
    </w:p>
    <w:p w14:paraId="67CEDB76" w14:textId="05C621FA" w:rsidR="00FC268A" w:rsidRDefault="00FC268A" w:rsidP="00223A1D">
      <w:pPr>
        <w:tabs>
          <w:tab w:val="left" w:pos="5670"/>
        </w:tabs>
        <w:spacing w:after="0" w:line="240" w:lineRule="auto"/>
        <w:jc w:val="both"/>
        <w:rPr>
          <w:rFonts w:ascii="Arial Narrow" w:hAnsi="Arial Narrow"/>
        </w:rPr>
      </w:pPr>
    </w:p>
    <w:p w14:paraId="1D121AB6" w14:textId="0F12D092" w:rsidR="00FC268A" w:rsidRPr="00C732E3" w:rsidRDefault="00FC268A" w:rsidP="00C732E3">
      <w:pPr>
        <w:pStyle w:val="Paragraphedeliste"/>
        <w:numPr>
          <w:ilvl w:val="0"/>
          <w:numId w:val="4"/>
        </w:numPr>
        <w:tabs>
          <w:tab w:val="left" w:pos="5670"/>
        </w:tabs>
        <w:spacing w:after="0" w:line="240" w:lineRule="auto"/>
        <w:ind w:left="284" w:hanging="284"/>
        <w:jc w:val="both"/>
        <w:rPr>
          <w:rFonts w:ascii="Arial Narrow" w:hAnsi="Arial Narrow"/>
        </w:rPr>
      </w:pPr>
      <w:r w:rsidRPr="00C732E3">
        <w:rPr>
          <w:rFonts w:ascii="Arial Narrow" w:hAnsi="Arial Narrow"/>
        </w:rPr>
        <w:t>Délibération sur la cotisation d’une mutuelle pour les employés communaux à hauteur de 15 euros par mois (somme forfaitaire).</w:t>
      </w:r>
    </w:p>
    <w:p w14:paraId="606872A4" w14:textId="4AE1D8EE" w:rsidR="00FC268A" w:rsidRDefault="00FC268A" w:rsidP="00223A1D">
      <w:pPr>
        <w:tabs>
          <w:tab w:val="left" w:pos="5670"/>
        </w:tabs>
        <w:spacing w:after="0" w:line="240" w:lineRule="auto"/>
        <w:jc w:val="both"/>
        <w:rPr>
          <w:rFonts w:ascii="Arial Narrow" w:hAnsi="Arial Narrow"/>
        </w:rPr>
      </w:pPr>
      <w:r>
        <w:rPr>
          <w:rFonts w:ascii="Arial Narrow" w:hAnsi="Arial Narrow"/>
        </w:rPr>
        <w:t>Adoptée à l’unanimité.</w:t>
      </w:r>
    </w:p>
    <w:p w14:paraId="554C06DD" w14:textId="60B03568" w:rsidR="00FC268A" w:rsidRDefault="00FC268A" w:rsidP="00223A1D">
      <w:pPr>
        <w:tabs>
          <w:tab w:val="left" w:pos="5670"/>
        </w:tabs>
        <w:spacing w:after="0" w:line="240" w:lineRule="auto"/>
        <w:jc w:val="both"/>
        <w:rPr>
          <w:rFonts w:ascii="Arial Narrow" w:hAnsi="Arial Narrow"/>
        </w:rPr>
      </w:pPr>
    </w:p>
    <w:p w14:paraId="62FDD0EA" w14:textId="2C975192" w:rsidR="00FC268A" w:rsidRPr="00C732E3" w:rsidRDefault="00FC268A" w:rsidP="00C732E3">
      <w:pPr>
        <w:pStyle w:val="Paragraphedeliste"/>
        <w:numPr>
          <w:ilvl w:val="0"/>
          <w:numId w:val="4"/>
        </w:numPr>
        <w:tabs>
          <w:tab w:val="left" w:pos="5670"/>
        </w:tabs>
        <w:spacing w:after="0" w:line="240" w:lineRule="auto"/>
        <w:ind w:left="284" w:hanging="284"/>
        <w:jc w:val="both"/>
        <w:rPr>
          <w:rFonts w:ascii="Arial Narrow" w:hAnsi="Arial Narrow"/>
        </w:rPr>
      </w:pPr>
      <w:r w:rsidRPr="00C732E3">
        <w:rPr>
          <w:rFonts w:ascii="Arial Narrow" w:hAnsi="Arial Narrow"/>
        </w:rPr>
        <w:t>Délibération sur l’acquisition de parcelles de Monsieur VELLAS (cadastrées C248, 249, 250 et B429, anciennement propriété de BELOT) car le réseau d’eau passe par lesdites parcelles, pour la somme de 1086,00 euros pour une surface d’1ha3565.</w:t>
      </w:r>
    </w:p>
    <w:p w14:paraId="2A124080" w14:textId="77777777" w:rsidR="00FC268A" w:rsidRDefault="00FC268A" w:rsidP="00FC268A">
      <w:pPr>
        <w:tabs>
          <w:tab w:val="left" w:pos="5670"/>
        </w:tabs>
        <w:spacing w:after="0" w:line="240" w:lineRule="auto"/>
        <w:jc w:val="both"/>
        <w:rPr>
          <w:rFonts w:ascii="Arial Narrow" w:hAnsi="Arial Narrow"/>
        </w:rPr>
      </w:pPr>
      <w:r>
        <w:rPr>
          <w:rFonts w:ascii="Arial Narrow" w:hAnsi="Arial Narrow"/>
        </w:rPr>
        <w:t>Adoptée à l’unanimité.</w:t>
      </w:r>
    </w:p>
    <w:p w14:paraId="71C4E857" w14:textId="194141BF" w:rsidR="00FC268A" w:rsidRDefault="00FC268A" w:rsidP="00223A1D">
      <w:pPr>
        <w:tabs>
          <w:tab w:val="left" w:pos="5670"/>
        </w:tabs>
        <w:spacing w:after="0" w:line="240" w:lineRule="auto"/>
        <w:jc w:val="both"/>
        <w:rPr>
          <w:rFonts w:ascii="Arial Narrow" w:hAnsi="Arial Narrow"/>
        </w:rPr>
      </w:pPr>
    </w:p>
    <w:p w14:paraId="77840EA8" w14:textId="7859E407" w:rsidR="00FC268A" w:rsidRPr="00C732E3" w:rsidRDefault="00297A56" w:rsidP="00C732E3">
      <w:pPr>
        <w:pStyle w:val="Paragraphedeliste"/>
        <w:numPr>
          <w:ilvl w:val="0"/>
          <w:numId w:val="4"/>
        </w:numPr>
        <w:tabs>
          <w:tab w:val="left" w:pos="5670"/>
        </w:tabs>
        <w:spacing w:after="0" w:line="240" w:lineRule="auto"/>
        <w:ind w:left="284" w:hanging="284"/>
        <w:jc w:val="both"/>
        <w:rPr>
          <w:rFonts w:ascii="Arial Narrow" w:hAnsi="Arial Narrow"/>
        </w:rPr>
      </w:pPr>
      <w:r w:rsidRPr="00C732E3">
        <w:rPr>
          <w:rFonts w:ascii="Arial Narrow" w:hAnsi="Arial Narrow"/>
        </w:rPr>
        <w:t>Délibération pour l’embauche de Monsieur Aurélien MOUTON (contrat aidé à hauteur de 80% par l’Etat).</w:t>
      </w:r>
    </w:p>
    <w:p w14:paraId="6E9ED371" w14:textId="2454137E" w:rsidR="00297A56" w:rsidRDefault="00297A56" w:rsidP="00223A1D">
      <w:pPr>
        <w:tabs>
          <w:tab w:val="left" w:pos="5670"/>
        </w:tabs>
        <w:spacing w:after="0" w:line="240" w:lineRule="auto"/>
        <w:jc w:val="both"/>
        <w:rPr>
          <w:rFonts w:ascii="Arial Narrow" w:hAnsi="Arial Narrow"/>
        </w:rPr>
      </w:pPr>
      <w:r>
        <w:rPr>
          <w:rFonts w:ascii="Arial Narrow" w:hAnsi="Arial Narrow"/>
        </w:rPr>
        <w:t xml:space="preserve">Son contrat </w:t>
      </w:r>
      <w:r w:rsidR="00324CE8">
        <w:rPr>
          <w:rFonts w:ascii="Arial Narrow" w:hAnsi="Arial Narrow"/>
        </w:rPr>
        <w:t>prendra effet le 1</w:t>
      </w:r>
      <w:r w:rsidR="00324CE8" w:rsidRPr="00324CE8">
        <w:rPr>
          <w:rFonts w:ascii="Arial Narrow" w:hAnsi="Arial Narrow"/>
          <w:vertAlign w:val="superscript"/>
        </w:rPr>
        <w:t>er</w:t>
      </w:r>
      <w:r w:rsidR="00324CE8">
        <w:rPr>
          <w:rFonts w:ascii="Arial Narrow" w:hAnsi="Arial Narrow"/>
        </w:rPr>
        <w:t xml:space="preserve"> février 2022.</w:t>
      </w:r>
    </w:p>
    <w:p w14:paraId="6F747E58" w14:textId="77777777" w:rsidR="00324CE8" w:rsidRDefault="00324CE8" w:rsidP="00324CE8">
      <w:pPr>
        <w:tabs>
          <w:tab w:val="left" w:pos="5670"/>
        </w:tabs>
        <w:spacing w:after="0" w:line="240" w:lineRule="auto"/>
        <w:jc w:val="both"/>
        <w:rPr>
          <w:rFonts w:ascii="Arial Narrow" w:hAnsi="Arial Narrow"/>
        </w:rPr>
      </w:pPr>
      <w:r>
        <w:rPr>
          <w:rFonts w:ascii="Arial Narrow" w:hAnsi="Arial Narrow"/>
        </w:rPr>
        <w:t>Adoptée à l’unanimité.</w:t>
      </w:r>
    </w:p>
    <w:p w14:paraId="5A39DE7E" w14:textId="77777777" w:rsidR="00324CE8" w:rsidRDefault="00324CE8" w:rsidP="00223A1D">
      <w:pPr>
        <w:tabs>
          <w:tab w:val="left" w:pos="5670"/>
        </w:tabs>
        <w:spacing w:after="0" w:line="240" w:lineRule="auto"/>
        <w:jc w:val="both"/>
        <w:rPr>
          <w:rFonts w:ascii="Arial Narrow" w:hAnsi="Arial Narrow"/>
        </w:rPr>
      </w:pPr>
    </w:p>
    <w:p w14:paraId="20B6B91B" w14:textId="20BF5244" w:rsidR="00324CE8" w:rsidRPr="00C732E3" w:rsidRDefault="00324CE8" w:rsidP="00C732E3">
      <w:pPr>
        <w:pStyle w:val="Paragraphedeliste"/>
        <w:numPr>
          <w:ilvl w:val="0"/>
          <w:numId w:val="4"/>
        </w:numPr>
        <w:tabs>
          <w:tab w:val="left" w:pos="5670"/>
        </w:tabs>
        <w:spacing w:after="0" w:line="240" w:lineRule="auto"/>
        <w:ind w:left="284" w:hanging="284"/>
        <w:jc w:val="both"/>
        <w:rPr>
          <w:rFonts w:ascii="Arial Narrow" w:hAnsi="Arial Narrow"/>
        </w:rPr>
      </w:pPr>
      <w:r w:rsidRPr="00C732E3">
        <w:rPr>
          <w:rFonts w:ascii="Arial Narrow" w:hAnsi="Arial Narrow"/>
        </w:rPr>
        <w:t>Délibération pour la location de la salle des Associations : la nouvelle tarification est de 150 euros + la consommation en électricité pour les Berlounais et de 3</w:t>
      </w:r>
      <w:r w:rsidRPr="00C732E3">
        <w:rPr>
          <w:rFonts w:ascii="Arial Narrow" w:hAnsi="Arial Narrow"/>
        </w:rPr>
        <w:t xml:space="preserve">50 euros + la consommation en électricité pour les </w:t>
      </w:r>
      <w:r w:rsidRPr="00C732E3">
        <w:rPr>
          <w:rFonts w:ascii="Arial Narrow" w:hAnsi="Arial Narrow"/>
        </w:rPr>
        <w:t>personnes extérieures au village.</w:t>
      </w:r>
    </w:p>
    <w:p w14:paraId="5386A067" w14:textId="31481816" w:rsidR="00324CE8" w:rsidRDefault="00324CE8" w:rsidP="00324CE8">
      <w:pPr>
        <w:tabs>
          <w:tab w:val="left" w:pos="5670"/>
        </w:tabs>
        <w:spacing w:after="0" w:line="240" w:lineRule="auto"/>
        <w:jc w:val="both"/>
        <w:rPr>
          <w:rFonts w:ascii="Arial Narrow" w:hAnsi="Arial Narrow"/>
        </w:rPr>
      </w:pPr>
      <w:r>
        <w:rPr>
          <w:rFonts w:ascii="Arial Narrow" w:hAnsi="Arial Narrow"/>
        </w:rPr>
        <w:t>Adoptée à l’unanimité.</w:t>
      </w:r>
    </w:p>
    <w:p w14:paraId="34683516" w14:textId="7FEFDBAE" w:rsidR="00324CE8" w:rsidRDefault="00324CE8" w:rsidP="00324CE8">
      <w:pPr>
        <w:tabs>
          <w:tab w:val="left" w:pos="5670"/>
        </w:tabs>
        <w:spacing w:after="0" w:line="240" w:lineRule="auto"/>
        <w:jc w:val="both"/>
        <w:rPr>
          <w:rFonts w:ascii="Arial Narrow" w:hAnsi="Arial Narrow"/>
        </w:rPr>
      </w:pPr>
    </w:p>
    <w:p w14:paraId="2FCB9CB8" w14:textId="21F335E9" w:rsidR="00324CE8" w:rsidRPr="00C732E3" w:rsidRDefault="00324CE8" w:rsidP="00C732E3">
      <w:pPr>
        <w:pStyle w:val="Paragraphedeliste"/>
        <w:numPr>
          <w:ilvl w:val="0"/>
          <w:numId w:val="4"/>
        </w:numPr>
        <w:tabs>
          <w:tab w:val="left" w:pos="5670"/>
        </w:tabs>
        <w:spacing w:after="0" w:line="240" w:lineRule="auto"/>
        <w:ind w:left="284" w:hanging="284"/>
        <w:jc w:val="both"/>
        <w:rPr>
          <w:rFonts w:ascii="Arial Narrow" w:hAnsi="Arial Narrow"/>
        </w:rPr>
      </w:pPr>
      <w:r w:rsidRPr="00C732E3">
        <w:rPr>
          <w:rFonts w:ascii="Arial Narrow" w:hAnsi="Arial Narrow"/>
        </w:rPr>
        <w:t>Délibération sur l’eau potable. Le Conseil municipal décide :</w:t>
      </w:r>
    </w:p>
    <w:p w14:paraId="1991FC7D" w14:textId="6028F4F4" w:rsidR="00324CE8" w:rsidRPr="00A3000A" w:rsidRDefault="00324CE8" w:rsidP="00A3000A">
      <w:pPr>
        <w:pStyle w:val="Paragraphedeliste"/>
        <w:numPr>
          <w:ilvl w:val="0"/>
          <w:numId w:val="1"/>
        </w:numPr>
        <w:tabs>
          <w:tab w:val="left" w:pos="5670"/>
        </w:tabs>
        <w:spacing w:after="0" w:line="240" w:lineRule="auto"/>
        <w:jc w:val="both"/>
        <w:rPr>
          <w:rFonts w:ascii="Arial Narrow" w:hAnsi="Arial Narrow"/>
        </w:rPr>
      </w:pPr>
      <w:r w:rsidRPr="00A3000A">
        <w:rPr>
          <w:rFonts w:ascii="Arial Narrow" w:hAnsi="Arial Narrow"/>
        </w:rPr>
        <w:t>De ne pas retenir le scénario d’interconnexion, même partielle, avec le SIAEP</w:t>
      </w:r>
      <w:r w:rsidR="00A3000A" w:rsidRPr="00A3000A">
        <w:rPr>
          <w:rFonts w:ascii="Arial Narrow" w:hAnsi="Arial Narrow"/>
        </w:rPr>
        <w:t xml:space="preserve"> de la vallée du </w:t>
      </w:r>
      <w:proofErr w:type="spellStart"/>
      <w:r w:rsidR="00A3000A" w:rsidRPr="00A3000A">
        <w:rPr>
          <w:rFonts w:ascii="Arial Narrow" w:hAnsi="Arial Narrow"/>
        </w:rPr>
        <w:t>Jaur</w:t>
      </w:r>
      <w:proofErr w:type="spellEnd"/>
      <w:r w:rsidR="00A3000A" w:rsidRPr="00A3000A">
        <w:rPr>
          <w:rFonts w:ascii="Arial Narrow" w:hAnsi="Arial Narrow"/>
        </w:rPr>
        <w:t> ;</w:t>
      </w:r>
    </w:p>
    <w:p w14:paraId="1E4A2868" w14:textId="4617C260" w:rsidR="00A3000A" w:rsidRPr="00A3000A" w:rsidRDefault="00A3000A" w:rsidP="00A3000A">
      <w:pPr>
        <w:pStyle w:val="Paragraphedeliste"/>
        <w:numPr>
          <w:ilvl w:val="0"/>
          <w:numId w:val="1"/>
        </w:numPr>
        <w:tabs>
          <w:tab w:val="left" w:pos="5670"/>
        </w:tabs>
        <w:spacing w:after="0" w:line="240" w:lineRule="auto"/>
        <w:jc w:val="both"/>
        <w:rPr>
          <w:rFonts w:ascii="Arial Narrow" w:hAnsi="Arial Narrow"/>
        </w:rPr>
      </w:pPr>
      <w:r w:rsidRPr="00A3000A">
        <w:rPr>
          <w:rFonts w:ascii="Arial Narrow" w:hAnsi="Arial Narrow"/>
        </w:rPr>
        <w:t>De retenir le scénario de conservation des ressources actuelles avec recherche d’une nouvelle ressource ;</w:t>
      </w:r>
    </w:p>
    <w:p w14:paraId="61B34CB1" w14:textId="369219D0" w:rsidR="00A3000A" w:rsidRPr="00A3000A" w:rsidRDefault="00A3000A" w:rsidP="00A3000A">
      <w:pPr>
        <w:pStyle w:val="Paragraphedeliste"/>
        <w:numPr>
          <w:ilvl w:val="0"/>
          <w:numId w:val="1"/>
        </w:numPr>
        <w:tabs>
          <w:tab w:val="left" w:pos="5670"/>
        </w:tabs>
        <w:spacing w:after="0" w:line="240" w:lineRule="auto"/>
        <w:jc w:val="both"/>
        <w:rPr>
          <w:rFonts w:ascii="Arial Narrow" w:hAnsi="Arial Narrow"/>
        </w:rPr>
      </w:pPr>
      <w:r w:rsidRPr="00A3000A">
        <w:rPr>
          <w:rFonts w:ascii="Arial Narrow" w:hAnsi="Arial Narrow"/>
        </w:rPr>
        <w:t>De solliciter Hérault Ingénierie pour les dossiers suivants :</w:t>
      </w:r>
    </w:p>
    <w:p w14:paraId="2506D227" w14:textId="686B6522" w:rsidR="00324CE8" w:rsidRPr="00A1351A" w:rsidRDefault="00A3000A" w:rsidP="00A1351A">
      <w:pPr>
        <w:pStyle w:val="Paragraphedeliste"/>
        <w:numPr>
          <w:ilvl w:val="0"/>
          <w:numId w:val="2"/>
        </w:numPr>
        <w:tabs>
          <w:tab w:val="left" w:pos="5670"/>
        </w:tabs>
        <w:spacing w:after="0" w:line="240" w:lineRule="auto"/>
        <w:ind w:left="1134"/>
        <w:jc w:val="both"/>
        <w:rPr>
          <w:rFonts w:ascii="Arial Narrow" w:hAnsi="Arial Narrow"/>
        </w:rPr>
      </w:pPr>
      <w:r w:rsidRPr="00A1351A">
        <w:rPr>
          <w:rFonts w:ascii="Arial Narrow" w:hAnsi="Arial Narrow"/>
        </w:rPr>
        <w:t>Création d’une réserve d’eau supplémentaire de 70m</w:t>
      </w:r>
      <w:r w:rsidRPr="00A1351A">
        <w:rPr>
          <w:rFonts w:ascii="Arial Narrow" w:hAnsi="Arial Narrow"/>
          <w:vertAlign w:val="superscript"/>
        </w:rPr>
        <w:t>3</w:t>
      </w:r>
      <w:r w:rsidRPr="00A1351A">
        <w:rPr>
          <w:rFonts w:ascii="Arial Narrow" w:hAnsi="Arial Narrow"/>
        </w:rPr>
        <w:t> ;</w:t>
      </w:r>
    </w:p>
    <w:p w14:paraId="2884F7F7" w14:textId="4F95A4C4" w:rsidR="00A3000A" w:rsidRPr="00A1351A" w:rsidRDefault="00A3000A" w:rsidP="00A1351A">
      <w:pPr>
        <w:pStyle w:val="Paragraphedeliste"/>
        <w:numPr>
          <w:ilvl w:val="0"/>
          <w:numId w:val="2"/>
        </w:numPr>
        <w:tabs>
          <w:tab w:val="left" w:pos="5670"/>
        </w:tabs>
        <w:spacing w:after="0" w:line="240" w:lineRule="auto"/>
        <w:ind w:left="1134"/>
        <w:jc w:val="both"/>
        <w:rPr>
          <w:rFonts w:ascii="Arial Narrow" w:hAnsi="Arial Narrow"/>
        </w:rPr>
      </w:pPr>
      <w:r w:rsidRPr="00A1351A">
        <w:rPr>
          <w:rFonts w:ascii="Arial Narrow" w:hAnsi="Arial Narrow"/>
        </w:rPr>
        <w:t>Rétablissement de l’automatisme qui relie les deux unités de distribution du village ;</w:t>
      </w:r>
    </w:p>
    <w:p w14:paraId="3ADEE2C6" w14:textId="7311D95F" w:rsidR="00A3000A" w:rsidRPr="00A1351A" w:rsidRDefault="00A3000A" w:rsidP="00A1351A">
      <w:pPr>
        <w:pStyle w:val="Paragraphedeliste"/>
        <w:numPr>
          <w:ilvl w:val="0"/>
          <w:numId w:val="2"/>
        </w:numPr>
        <w:tabs>
          <w:tab w:val="left" w:pos="5670"/>
        </w:tabs>
        <w:spacing w:after="0" w:line="240" w:lineRule="auto"/>
        <w:ind w:left="1134"/>
        <w:jc w:val="both"/>
        <w:rPr>
          <w:rFonts w:ascii="Arial Narrow" w:hAnsi="Arial Narrow"/>
        </w:rPr>
      </w:pPr>
      <w:r w:rsidRPr="00A1351A">
        <w:rPr>
          <w:rFonts w:ascii="Arial Narrow" w:hAnsi="Arial Narrow"/>
        </w:rPr>
        <w:t>Rétablissement du système de traitement des eaux distribuées ;</w:t>
      </w:r>
    </w:p>
    <w:p w14:paraId="0ECCFF83" w14:textId="04B9883F" w:rsidR="00A3000A" w:rsidRPr="00A1351A" w:rsidRDefault="00A3000A" w:rsidP="00A1351A">
      <w:pPr>
        <w:pStyle w:val="Paragraphedeliste"/>
        <w:numPr>
          <w:ilvl w:val="0"/>
          <w:numId w:val="2"/>
        </w:numPr>
        <w:tabs>
          <w:tab w:val="left" w:pos="5670"/>
        </w:tabs>
        <w:spacing w:after="0" w:line="240" w:lineRule="auto"/>
        <w:ind w:left="1134"/>
        <w:jc w:val="both"/>
        <w:rPr>
          <w:rFonts w:ascii="Arial Narrow" w:hAnsi="Arial Narrow"/>
        </w:rPr>
      </w:pPr>
      <w:r w:rsidRPr="00A1351A">
        <w:rPr>
          <w:rFonts w:ascii="Arial Narrow" w:hAnsi="Arial Narrow"/>
        </w:rPr>
        <w:t xml:space="preserve">Etablissement des dossiers préalables à la saisine de l’hydrogéologue agréé pour les ressources </w:t>
      </w:r>
      <w:r w:rsidR="00A1351A" w:rsidRPr="00A1351A">
        <w:rPr>
          <w:rFonts w:ascii="Arial Narrow" w:hAnsi="Arial Narrow"/>
        </w:rPr>
        <w:t>non dotées d’une DUP ;</w:t>
      </w:r>
    </w:p>
    <w:p w14:paraId="5CAC89AA" w14:textId="3027CBED" w:rsidR="00A1351A" w:rsidRPr="00A1351A" w:rsidRDefault="00A1351A" w:rsidP="00A1351A">
      <w:pPr>
        <w:pStyle w:val="Paragraphedeliste"/>
        <w:numPr>
          <w:ilvl w:val="0"/>
          <w:numId w:val="2"/>
        </w:numPr>
        <w:tabs>
          <w:tab w:val="left" w:pos="5670"/>
        </w:tabs>
        <w:spacing w:after="0" w:line="240" w:lineRule="auto"/>
        <w:ind w:left="1134"/>
        <w:jc w:val="both"/>
        <w:rPr>
          <w:rFonts w:ascii="Arial Narrow" w:hAnsi="Arial Narrow"/>
        </w:rPr>
      </w:pPr>
      <w:r w:rsidRPr="00A1351A">
        <w:rPr>
          <w:rFonts w:ascii="Arial Narrow" w:hAnsi="Arial Narrow"/>
        </w:rPr>
        <w:t xml:space="preserve">Etude des possibilités d’aménagement de la </w:t>
      </w:r>
      <w:proofErr w:type="gramStart"/>
      <w:r w:rsidRPr="00A1351A">
        <w:rPr>
          <w:rFonts w:ascii="Arial Narrow" w:hAnsi="Arial Narrow"/>
        </w:rPr>
        <w:t xml:space="preserve">source  </w:t>
      </w:r>
      <w:proofErr w:type="spellStart"/>
      <w:r w:rsidRPr="00A1351A">
        <w:rPr>
          <w:rFonts w:ascii="Arial Narrow" w:hAnsi="Arial Narrow"/>
        </w:rPr>
        <w:t>Rul</w:t>
      </w:r>
      <w:proofErr w:type="spellEnd"/>
      <w:proofErr w:type="gramEnd"/>
      <w:r w:rsidRPr="00A1351A">
        <w:rPr>
          <w:rFonts w:ascii="Arial Narrow" w:hAnsi="Arial Narrow"/>
        </w:rPr>
        <w:t xml:space="preserve"> et du puits de </w:t>
      </w:r>
      <w:proofErr w:type="spellStart"/>
      <w:r w:rsidRPr="00A1351A">
        <w:rPr>
          <w:rFonts w:ascii="Arial Narrow" w:hAnsi="Arial Narrow"/>
        </w:rPr>
        <w:t>Rieuberlou</w:t>
      </w:r>
      <w:proofErr w:type="spellEnd"/>
      <w:r w:rsidRPr="00A1351A">
        <w:rPr>
          <w:rFonts w:ascii="Arial Narrow" w:hAnsi="Arial Narrow"/>
        </w:rPr>
        <w:t xml:space="preserve"> leur permettant une régularisation administrative ;</w:t>
      </w:r>
    </w:p>
    <w:p w14:paraId="396B9B8B" w14:textId="2EA4F018" w:rsidR="00A1351A" w:rsidRPr="00A1351A" w:rsidRDefault="00A1351A" w:rsidP="00A1351A">
      <w:pPr>
        <w:pStyle w:val="Paragraphedeliste"/>
        <w:numPr>
          <w:ilvl w:val="0"/>
          <w:numId w:val="2"/>
        </w:numPr>
        <w:tabs>
          <w:tab w:val="left" w:pos="5670"/>
        </w:tabs>
        <w:spacing w:after="0" w:line="240" w:lineRule="auto"/>
        <w:ind w:left="1134"/>
        <w:jc w:val="both"/>
        <w:rPr>
          <w:rFonts w:ascii="Arial Narrow" w:hAnsi="Arial Narrow"/>
        </w:rPr>
      </w:pPr>
      <w:r w:rsidRPr="00A1351A">
        <w:rPr>
          <w:rFonts w:ascii="Arial Narrow" w:hAnsi="Arial Narrow"/>
        </w:rPr>
        <w:t>Engagement d’une recherche de nouvelle ressource locale.</w:t>
      </w:r>
    </w:p>
    <w:p w14:paraId="3161CC4F" w14:textId="77777777" w:rsidR="00D4193B" w:rsidRPr="00D4193B" w:rsidRDefault="00D4193B" w:rsidP="00D4193B">
      <w:pPr>
        <w:tabs>
          <w:tab w:val="left" w:pos="5670"/>
        </w:tabs>
        <w:spacing w:after="0" w:line="240" w:lineRule="auto"/>
        <w:jc w:val="both"/>
        <w:rPr>
          <w:rFonts w:ascii="Arial Narrow" w:hAnsi="Arial Narrow"/>
        </w:rPr>
      </w:pPr>
      <w:r w:rsidRPr="00D4193B">
        <w:rPr>
          <w:rFonts w:ascii="Arial Narrow" w:hAnsi="Arial Narrow"/>
        </w:rPr>
        <w:t>Adoptée à l’unanimité.</w:t>
      </w:r>
    </w:p>
    <w:p w14:paraId="7E78239D" w14:textId="61FB3BC3" w:rsidR="00324CE8" w:rsidRDefault="00324CE8" w:rsidP="00324CE8">
      <w:pPr>
        <w:tabs>
          <w:tab w:val="left" w:pos="5670"/>
        </w:tabs>
        <w:spacing w:after="0" w:line="240" w:lineRule="auto"/>
        <w:jc w:val="both"/>
        <w:rPr>
          <w:rFonts w:ascii="Arial Narrow" w:hAnsi="Arial Narrow"/>
        </w:rPr>
      </w:pPr>
    </w:p>
    <w:p w14:paraId="7E30A03F" w14:textId="2A808D1F" w:rsidR="00324CE8" w:rsidRDefault="00324CE8" w:rsidP="00324CE8">
      <w:pPr>
        <w:tabs>
          <w:tab w:val="left" w:pos="5670"/>
        </w:tabs>
        <w:spacing w:after="0" w:line="240" w:lineRule="auto"/>
        <w:jc w:val="both"/>
        <w:rPr>
          <w:rFonts w:ascii="Arial Narrow" w:hAnsi="Arial Narrow"/>
        </w:rPr>
      </w:pPr>
    </w:p>
    <w:p w14:paraId="7CBF2A04" w14:textId="6B8DAB35" w:rsidR="00FD2B01" w:rsidRPr="00FD2B01" w:rsidRDefault="00324CE8" w:rsidP="00A1351A">
      <w:pPr>
        <w:tabs>
          <w:tab w:val="left" w:pos="5670"/>
        </w:tabs>
        <w:spacing w:after="0" w:line="240" w:lineRule="auto"/>
        <w:jc w:val="both"/>
        <w:rPr>
          <w:rFonts w:ascii="Times New Roman" w:hAnsi="Times New Roman"/>
          <w:sz w:val="20"/>
          <w:szCs w:val="20"/>
        </w:rPr>
      </w:pPr>
      <w:r>
        <w:rPr>
          <w:rFonts w:ascii="Arial Narrow" w:hAnsi="Arial Narrow"/>
        </w:rPr>
        <w:t>N’ayant plus de sujets à délibérer, la séance est levée à 18h50.</w:t>
      </w:r>
    </w:p>
    <w:sectPr w:rsidR="00FD2B01" w:rsidRPr="00FD2B01" w:rsidSect="00E44327">
      <w:pgSz w:w="11906" w:h="16838"/>
      <w:pgMar w:top="709" w:right="1416" w:bottom="709" w:left="1276" w:header="708" w:footer="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D573A" w14:textId="77777777" w:rsidR="001173E9" w:rsidRDefault="001173E9" w:rsidP="00E44327">
      <w:pPr>
        <w:spacing w:after="0" w:line="240" w:lineRule="auto"/>
      </w:pPr>
      <w:r>
        <w:separator/>
      </w:r>
    </w:p>
  </w:endnote>
  <w:endnote w:type="continuationSeparator" w:id="0">
    <w:p w14:paraId="61CA1BBA" w14:textId="77777777" w:rsidR="001173E9" w:rsidRDefault="001173E9" w:rsidP="00E44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4ED3F" w14:textId="77777777" w:rsidR="001173E9" w:rsidRDefault="001173E9" w:rsidP="00E44327">
      <w:pPr>
        <w:spacing w:after="0" w:line="240" w:lineRule="auto"/>
      </w:pPr>
      <w:r>
        <w:separator/>
      </w:r>
    </w:p>
  </w:footnote>
  <w:footnote w:type="continuationSeparator" w:id="0">
    <w:p w14:paraId="5DC069F0" w14:textId="77777777" w:rsidR="001173E9" w:rsidRDefault="001173E9" w:rsidP="00E443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630E"/>
    <w:multiLevelType w:val="hybridMultilevel"/>
    <w:tmpl w:val="BF7EC2DE"/>
    <w:lvl w:ilvl="0" w:tplc="9A2AB9E4">
      <w:start w:val="1"/>
      <w:numFmt w:val="bullet"/>
      <w:lvlText w:val="-"/>
      <w:lvlJc w:val="left"/>
      <w:pPr>
        <w:ind w:left="720" w:hanging="360"/>
      </w:pPr>
      <w:rPr>
        <w:rFonts w:ascii="Arial Narrow"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25767D7"/>
    <w:multiLevelType w:val="hybridMultilevel"/>
    <w:tmpl w:val="6936C0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CC175DB"/>
    <w:multiLevelType w:val="hybridMultilevel"/>
    <w:tmpl w:val="2AC884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A8E7F44"/>
    <w:multiLevelType w:val="hybridMultilevel"/>
    <w:tmpl w:val="A6B29B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4F8"/>
    <w:rsid w:val="00011066"/>
    <w:rsid w:val="001173E9"/>
    <w:rsid w:val="001F3E74"/>
    <w:rsid w:val="00205D4D"/>
    <w:rsid w:val="00223A1D"/>
    <w:rsid w:val="00292478"/>
    <w:rsid w:val="00297A56"/>
    <w:rsid w:val="00324CE8"/>
    <w:rsid w:val="003C2D85"/>
    <w:rsid w:val="004226C2"/>
    <w:rsid w:val="0047302D"/>
    <w:rsid w:val="0047453D"/>
    <w:rsid w:val="005251F4"/>
    <w:rsid w:val="0054720B"/>
    <w:rsid w:val="006300FB"/>
    <w:rsid w:val="006E54F8"/>
    <w:rsid w:val="00705642"/>
    <w:rsid w:val="007A33B7"/>
    <w:rsid w:val="0085650E"/>
    <w:rsid w:val="009A5F0B"/>
    <w:rsid w:val="00A1351A"/>
    <w:rsid w:val="00A161CE"/>
    <w:rsid w:val="00A3000A"/>
    <w:rsid w:val="00A522DB"/>
    <w:rsid w:val="00AB20F4"/>
    <w:rsid w:val="00BC1BDF"/>
    <w:rsid w:val="00BF03E7"/>
    <w:rsid w:val="00C62FAB"/>
    <w:rsid w:val="00C732E3"/>
    <w:rsid w:val="00D340F2"/>
    <w:rsid w:val="00D37087"/>
    <w:rsid w:val="00D4193B"/>
    <w:rsid w:val="00E44327"/>
    <w:rsid w:val="00E64387"/>
    <w:rsid w:val="00EF50AE"/>
    <w:rsid w:val="00FA086C"/>
    <w:rsid w:val="00FC268A"/>
    <w:rsid w:val="00FD2B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83D628"/>
  <w15:chartTrackingRefBased/>
  <w15:docId w15:val="{A26F492C-B5C5-4BD0-8885-F04C10185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4F8"/>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FD2B01"/>
    <w:rPr>
      <w:color w:val="0000FF"/>
      <w:u w:val="single"/>
    </w:rPr>
  </w:style>
  <w:style w:type="paragraph" w:styleId="En-tte">
    <w:name w:val="header"/>
    <w:basedOn w:val="Normal"/>
    <w:link w:val="En-tteCar"/>
    <w:uiPriority w:val="99"/>
    <w:unhideWhenUsed/>
    <w:rsid w:val="00E44327"/>
    <w:pPr>
      <w:tabs>
        <w:tab w:val="center" w:pos="4536"/>
        <w:tab w:val="right" w:pos="9072"/>
      </w:tabs>
      <w:spacing w:after="0" w:line="240" w:lineRule="auto"/>
    </w:pPr>
  </w:style>
  <w:style w:type="character" w:customStyle="1" w:styleId="En-tteCar">
    <w:name w:val="En-tête Car"/>
    <w:basedOn w:val="Policepardfaut"/>
    <w:link w:val="En-tte"/>
    <w:uiPriority w:val="99"/>
    <w:rsid w:val="00E44327"/>
    <w:rPr>
      <w:rFonts w:ascii="Calibri" w:eastAsia="Calibri" w:hAnsi="Calibri" w:cs="Times New Roman"/>
    </w:rPr>
  </w:style>
  <w:style w:type="paragraph" w:styleId="Pieddepage">
    <w:name w:val="footer"/>
    <w:basedOn w:val="Normal"/>
    <w:link w:val="PieddepageCar"/>
    <w:uiPriority w:val="99"/>
    <w:unhideWhenUsed/>
    <w:rsid w:val="00E4432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4327"/>
    <w:rPr>
      <w:rFonts w:ascii="Calibri" w:eastAsia="Calibri" w:hAnsi="Calibri" w:cs="Times New Roman"/>
    </w:rPr>
  </w:style>
  <w:style w:type="character" w:styleId="Mentionnonrsolue">
    <w:name w:val="Unresolved Mention"/>
    <w:basedOn w:val="Policepardfaut"/>
    <w:uiPriority w:val="99"/>
    <w:semiHidden/>
    <w:unhideWhenUsed/>
    <w:rsid w:val="00E44327"/>
    <w:rPr>
      <w:color w:val="605E5C"/>
      <w:shd w:val="clear" w:color="auto" w:fill="E1DFDD"/>
    </w:rPr>
  </w:style>
  <w:style w:type="character" w:customStyle="1" w:styleId="addressstreet">
    <w:name w:val="address__street"/>
    <w:basedOn w:val="Policepardfaut"/>
    <w:rsid w:val="00AB20F4"/>
  </w:style>
  <w:style w:type="paragraph" w:styleId="Paragraphedeliste">
    <w:name w:val="List Paragraph"/>
    <w:basedOn w:val="Normal"/>
    <w:uiPriority w:val="34"/>
    <w:qFormat/>
    <w:rsid w:val="00A30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342</Words>
  <Characters>1884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dc:creator>
  <cp:keywords/>
  <dc:description/>
  <cp:lastModifiedBy>Mairie</cp:lastModifiedBy>
  <cp:revision>6</cp:revision>
  <cp:lastPrinted>2022-01-24T09:07:00Z</cp:lastPrinted>
  <dcterms:created xsi:type="dcterms:W3CDTF">2022-01-24T08:34:00Z</dcterms:created>
  <dcterms:modified xsi:type="dcterms:W3CDTF">2022-01-24T09:08:00Z</dcterms:modified>
</cp:coreProperties>
</file>